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DC" w:rsidRDefault="001545DC" w:rsidP="001545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36"/>
          <w:sz w:val="28"/>
          <w:szCs w:val="21"/>
          <w:lang w:eastAsia="ru-RU"/>
        </w:rPr>
      </w:pPr>
      <w:r w:rsidRPr="00651CF9">
        <w:rPr>
          <w:rFonts w:ascii="Arial" w:eastAsia="Times New Roman" w:hAnsi="Arial" w:cs="Arial"/>
          <w:color w:val="000000"/>
          <w:kern w:val="36"/>
          <w:sz w:val="28"/>
          <w:szCs w:val="21"/>
          <w:lang w:eastAsia="ru-RU"/>
        </w:rPr>
        <w:t>ПРИКАЗ от 30 декабря 2009 г. №624</w:t>
      </w:r>
    </w:p>
    <w:p w:rsidR="001545DC" w:rsidRDefault="001545DC" w:rsidP="001545DC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i/>
          <w:iCs/>
          <w:color w:val="000000"/>
          <w:sz w:val="15"/>
          <w:u w:val="single"/>
          <w:lang w:eastAsia="ru-RU"/>
        </w:rPr>
      </w:pPr>
      <w:r w:rsidRPr="00651CF9">
        <w:rPr>
          <w:rFonts w:ascii="Verdana" w:eastAsia="Times New Roman" w:hAnsi="Verdana"/>
          <w:b/>
          <w:bCs/>
          <w:i/>
          <w:iCs/>
          <w:color w:val="000000"/>
          <w:sz w:val="15"/>
          <w:u w:val="single"/>
          <w:lang w:eastAsia="ru-RU"/>
        </w:rPr>
        <w:t>Разъяснения к приказу Минрегиона №624 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Приказ Министерства регионального развития Российской Федерации от 30 декабря 2009 г. N 624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i/>
          <w:iCs/>
          <w:color w:val="000000"/>
          <w:sz w:val="15"/>
          <w:lang w:eastAsia="ru-RU"/>
        </w:rPr>
        <w:t xml:space="preserve">Опубликовано 26 апреля 2010 г. </w:t>
      </w:r>
      <w:r w:rsidRPr="00651CF9">
        <w:rPr>
          <w:rFonts w:ascii="Verdana" w:eastAsia="Times New Roman" w:hAnsi="Verdana"/>
          <w:i/>
          <w:i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i/>
          <w:iCs/>
          <w:color w:val="000000"/>
          <w:sz w:val="15"/>
          <w:lang w:eastAsia="ru-RU"/>
        </w:rPr>
        <w:t xml:space="preserve">Вступает в силу:1 июля 2010 г. </w:t>
      </w:r>
      <w:r w:rsidRPr="00651CF9">
        <w:rPr>
          <w:rFonts w:ascii="Verdana" w:eastAsia="Times New Roman" w:hAnsi="Verdana"/>
          <w:i/>
          <w:i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i/>
          <w:iCs/>
          <w:color w:val="000000"/>
          <w:sz w:val="15"/>
          <w:lang w:eastAsia="ru-RU"/>
        </w:rPr>
        <w:t xml:space="preserve">(редакция от </w:t>
      </w:r>
      <w:r w:rsidRPr="00651CF9">
        <w:rPr>
          <w:rFonts w:ascii="Verdana" w:eastAsia="Times New Roman" w:hAnsi="Verdana"/>
          <w:b/>
          <w:bCs/>
          <w:i/>
          <w:iCs/>
          <w:color w:val="000000"/>
          <w:sz w:val="15"/>
          <w:lang w:eastAsia="ru-RU"/>
        </w:rPr>
        <w:t>13.02.2011</w:t>
      </w:r>
      <w:r w:rsidRPr="00651CF9">
        <w:rPr>
          <w:rFonts w:ascii="Verdana" w:eastAsia="Times New Roman" w:hAnsi="Verdana"/>
          <w:i/>
          <w:iCs/>
          <w:color w:val="000000"/>
          <w:sz w:val="15"/>
          <w:lang w:eastAsia="ru-RU"/>
        </w:rPr>
        <w:t>)</w:t>
      </w:r>
    </w:p>
    <w:p w:rsidR="001545DC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15"/>
          <w:lang w:eastAsia="ru-RU"/>
        </w:rPr>
      </w:pPr>
      <w:r w:rsidRPr="00651CF9">
        <w:rPr>
          <w:rFonts w:ascii="Verdana" w:eastAsia="Times New Roman" w:hAnsi="Verdana"/>
          <w:i/>
          <w:iCs/>
          <w:color w:val="000000"/>
          <w:sz w:val="15"/>
          <w:lang w:eastAsia="ru-RU"/>
        </w:rPr>
        <w:t>Зарегистрирован в Минюсте РФ 15 апреля 2010 г. Регистрационный N 16902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 xml:space="preserve">С учётом изменений, внесённых </w:t>
      </w:r>
      <w:hyperlink r:id="rId4" w:tgtFrame="_blank" w:tooltip="Приказ Минрегиона №294 от 23.06.2010" w:history="1">
        <w:r w:rsidRPr="00651CF9">
          <w:rPr>
            <w:rFonts w:ascii="Verdana" w:eastAsia="Times New Roman" w:hAnsi="Verdana"/>
            <w:color w:val="000000"/>
            <w:sz w:val="15"/>
            <w:u w:val="single"/>
            <w:lang w:eastAsia="ru-RU"/>
          </w:rPr>
          <w:t>Приказом Минрегиона №294 от 23.06.2010 г.</w:t>
        </w:r>
      </w:hyperlink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, ст. 5612) приказываю: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2008, N 30 (ч. II),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3.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2009 г. N 15789) с момента вступления в силу настоящего Приказа.</w:t>
      </w:r>
      <w:proofErr w:type="gramEnd"/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4. Настоящий Приказ вступает в силу с 1 июля 2010 г.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1545DC" w:rsidRPr="00651CF9" w:rsidRDefault="001545DC" w:rsidP="001545D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Министр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В.БАСАРГИН</w:t>
      </w:r>
    </w:p>
    <w:p w:rsidR="001545DC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1545DC" w:rsidRDefault="001545DC" w:rsidP="001545D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15"/>
          <w:lang w:eastAsia="ru-RU"/>
        </w:rPr>
      </w:pPr>
    </w:p>
    <w:p w:rsidR="001545DC" w:rsidRPr="00651CF9" w:rsidRDefault="001545DC" w:rsidP="001545DC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lastRenderedPageBreak/>
        <w:t>ПЕРЕЧЕНЬ</w:t>
      </w:r>
      <w:r w:rsidRPr="00651CF9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ВИДОВ РАБОТ ПО ИНЖЕНЕРНЫМ ИЗЫСКАНИЯМ, ПО ПОДГОТОВКЕ</w:t>
      </w:r>
      <w:r w:rsidRPr="00651CF9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ПРОЕКТНОЙ ДОКУМЕНТАЦИИ, ПО СТРОИТЕЛЬСТВУ, РЕКОНСТРУКЦИИ,</w:t>
      </w:r>
      <w:r w:rsidRPr="00651CF9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КАПИТАЛЬНОМУ РЕМОНТУ ОБЪЕКТОВ КАПИТАЛЬНОГО СТРОИТЕЛЬСТВА,</w:t>
      </w:r>
      <w:r w:rsidRPr="00651CF9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КОТОРЫЕ ОКАЗЫВАЮТ ВЛИЯНИЕ НА БЕЗОПАСНОСТЬ ОБЪЕКТОВ</w:t>
      </w:r>
      <w:r w:rsidRPr="00651CF9"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КАПИТАЛЬНОГО СТРОИТЕЛЬСТВА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I. Виды работ по инженерным изысканиям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1. Работы в составе инженерно-геодезических изысканий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1.1. Создание опорных геодезических сетей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1.4. Трассирование линейных объектов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1.5. Инженерно-гидрографические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1.6. Специальные геодезические и топографические работы при строительстве и реконструкции зданий и сооружений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2. Работы в составе инженерно-геологических изысканий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2.1. Инженерно-геологическая съемка в масштабах 1:500 - 1:25000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ств гр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унтов и химических свойств проб подземных вод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2.4. Гидрогеологические исследования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2.5. Инженерно-геофизические исследования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2.6. Инженерно-геокриологические исследования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2.7. Сейсмологические и сейсмотектонические исследования территории, сейсмическое микрорайонирование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3. Работы в составе инженерно-гидрометеорологических изысканий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3.1. Метеорологические наблюдения и изучение гидрологического режима водных объектов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3.2. Изучение опасных гидрометеорологических процессов и явлений с расчетами их характеристик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3.3. Изучение русловых процессов водных объектов, деформаций и переработки берегов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3.4. Исследования ледового режима водных объектов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4. Работы в составе инженерно-экологических изысканий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4.1. Инженерно-экологическая съемка территории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4.3. Лабораторные химико-аналитические и газохимические исследования образцов и проб почвогрунтов и воды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4.4. Исследования и оценка физических воздействий и радиационной обстановки на территории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5. Работы в составе инженерно-геотехнических изысканий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5.1. Проходка горных выработок с их опробованием и лабораторные исследования механических свой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ств гр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унтов с определением характеристик для конкретных схем расчета оснований фундаментов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5.3. Определение стандартных механических характеристик грунтов методами статического, динамического и бурового зондирования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5.4. Физическое и математическое моделирование взаимодействия зданий и сооружений с геологической средой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5.6. Геотехнический контроль строительства зданий, сооружений и прилегающих территорий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6. Обследование состояния грунтов основания зданий и сооружений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II. Виды работ по подготовке проектной документации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1. Работы по подготовке схемы планировочной организации земельного участка: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1.1. Работы по подготовке генерального плана земельного участка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1.2. Работы по подготовке схемы планировочной организации трассы линейного объекта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1.3. Работы по подготовке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2. Работы по подготовке архитектурных решений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3. Работы по подготовке конструктивных решений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4.2. Работы по подготовке проектов внутренних инженерных систем водоснабжения и канализации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4.3. Работы по подготовке проектов внутренних систем электроснабжения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4.4. Работы по подготовке проектов внутренних слаботочных систем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4.6. Работы по подготовке проектов внутренних систем газоснабжения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5.1. Работы по подготовке проектов наружных сетей теплоснабжения и 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5.2. Работы по подготовке проектов наружных сетей водоснабжения и канализации и 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5.3. Работы по подготовке проектов наружных сетей электроснабжения до 35 кВ включительно и 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5.4. Работы по подготовке проектов наружных сетей электроснабжения не более 110 кВ включительно и 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5.5. Работы по подготовке проектов наружных сетей электроснабжения 110 кВ и более и 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5.6. Работы по подготовке проектов наружных сетей слаботочных систем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5.7. Работы по подготовке проектов наружных сетей газоснабжения и их сооружений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6. Работы по подготовке технологических решений: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6.1. Работы по подготовке технологических решений жилых зданий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6.2. Работы по подготовке технологических решений общественных зданий и сооружений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6.3. Работы по подготовке технологических решений производственных зданий и сооружений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6.4. Работы по подготовке технологических решений объектов транспортного назначения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6.5. Работы по подготовке технологических решений гидротехнических сооружений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6.6. Работы по подготовке технологических решений объектов сельскохозяйственного назначения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6.7. Работы по подготовке технологических решений объектов специального назначения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6.8. Работы по подготовке технологических решений объектов нефтегазового назначения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6.10. Работы по подготовке технологических решений объектов атомной энергетики и промышленности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6.11. Работы по подготовке технологических решений объектов военной инфраструктуры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6.12. Работы по подготовке технологических решений объектов очистных сооружений и их комплексов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6.13. Работы по подготовке технологических решений объектов метрополитена и их комплексов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7. Работы по разработке специальных разделов проектной документации: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7.1. Инженерно-технические мероприятия по гражданской обороне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7.3. Разработка декларации по промышленной безопасности опасных производственных объектов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7.4. Разработка декларации безопасности гидротехнических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7.5. Разработка обоснования радиационной и ядерной защиты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9. Работы по подготовке проектов мероприятий по охране окружающей среды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10. Работы по подготовке проектов мероприятий по обеспечению пожарной безопасности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12. Работы по обследованию строительных конструкций зданий и сооружений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b/>
          <w:bCs/>
          <w:color w:val="000000"/>
          <w:sz w:val="15"/>
          <w:lang w:eastAsia="ru-RU"/>
        </w:rPr>
        <w:t>III. Виды работ по строительству, реконструкции и капитальному ремонту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1. Геодезические работы, выполняемые на строительных площадках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1.1. Разбивочные работы в процессе строительства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1.2. Геодезический контроль точности геометрических параметров зданий и сооружений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2. Подготовительные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2.2. Строительство временных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:д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орог; площадок; инженерных сетей и сооружений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2.3. Устройство рельсовых подкрановых путей и фундаментов (опоры) стационарных кранов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2.4. Установка и демонтаж инвентарных наружных и внутренних лесов, технологических мусоропроводов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3. Земляные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3.1. Механизированная разработка грунта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3.2. Разработка грунта и устройство дренажей в водохозяйственном строительстве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3.3. Разработка грунта методом гидромеханизации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3.4. Работы по искусственному замораживанию грунтов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3.5. Уплотнение грунта катками, грунтоуплотняющими машинами или тяжелыми трамбовками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3.6. Механизированное рыхление и разработка вечномерзлых грунтов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3.7. Работы по водопонижению, организации поверхностного стока и водоотвода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4. Устройство скважин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4.1. Бурение, строительство и монтаж нефтяных и газовых скважин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4.2. Бурение и обустройство скважин (кроме нефтяных и газовых скважин)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4.3. Крепление скважин трубами, извлечение труб, свободный спуск или подъем труб из скважин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4.4. Тампонажные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4.5. Сооружение шахтных колодцев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5. Свайные работы. Закрепление грунтов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5.1. Свайные работы, выполняемые с земли, в том числе в морских и речных условиях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5.2. Свайные работы, выполняемые в мерзлых и вечномерзлых грунтах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5.3. Устройство ростверков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5.4. Устройство забивных и буронабивных свай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5.5. Термическое укрепление грунтов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5.6. Цементация грунтовых оснований с забивкой инъекторов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5.7. Силикатизация и смолизация грунтов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5.8. Работы по возведению сооружений способом "стена в грунте"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5.9. Погружение и подъем стальных и шпунтованных свай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6. Устройство бетонных и железобетонных монолитных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6.1. Опалубочные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6.2. Арматурные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6.3. Устройство монолитных бетонных и железобетонных конструкций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7. Монтаж сборных бетонных и железобетонных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7.1. Монтаж фундаментов и конструкций подземной части зданий и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8. Буровзрывные работы при строительстве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9. Работы по устройству каменных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9.1. Устройство конструкций зданий и сооружений из природных и искусственных камней, в том числе с облицовкой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9.2. Устройство конструкций из кирпича, в том числе с облицовкой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9.3. Устройство отопительных печей и очагов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10. Монтаж металлических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10.1. Монтаж, усиление и демонтаж конструктивных элементов и ограждающих конструкций зданий и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10.2. Монтаж, усиление и демонтаж конструкций транспортных галерей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10.3. Монтаж, усиление и демонтаж резервуарных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10.4. Монтаж, усиление и демонтаж мачтовых сооружений, башен, вытяжных труб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10.5. Монтаж, усиление и демонтаж технологических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10.6. Монтаж и демонтаж тросовых несущих конструкций (растяжки, вантовые конструкции и прочие)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11. Монтаж деревянных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11.2. Сборка жилых и общественных зданий из деталей заводского изготовления комплектной поставки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12.1. Футеровочные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12.2. Кладка из кислотоупорного кирпича и фасонных кислотоупорных керамических изделий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12.3. Защитное покрытие лакокрасочными материалами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12.4. Гуммирование (обкладка листовыми резинами и жидкими резиновыми смесями)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12.5. Устройство оклеечной изоляции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12.6. Устройство металлизационных покрытий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12.7. Нанесение лицевого покрытия при устройстве монолитного пола в помещениях с агрессивными средами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12.8. Антисептирование деревянных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12.9. Гидроизоляция строительных конструкций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12.10. Работы по теплоизоляции зданий, строительных конструкций и оборудования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12.11. Работы по теплоизоляции трубопроводов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12.12. Работы по огнезащите строительных конструкций и оборудования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13. Устройство кровель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13.1. Устройство кровель из штучных и листовых материалов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13.2. Устройство кровель из рулонных материалов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13.3. Устройство наливных кровель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14. Фасадные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14.1. Облицовка поверхностей природными и искусственными камнями и линейными фасонными камнями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14.2. Устройство вентилируемых фасадов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15. Устройство внутренних инженерных систем и оборудования зданий и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15.1. Устройство и демонтаж системы водопровода и канализации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15.2. Устройство и демонтаж системы отопления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15.3. Устройство и демонтаж системы газоснабжения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15.4. Устройство и демонтаж системы вентиляции и кондиционирования воздуха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15.5. Устройство системы электроснабжения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15.6. Устройство электрических и иных сетей управления системами жизнеобеспечения зданий и сооружений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16. Устройство наружных сетей водопровода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16.1. Укладка трубопроводов водопроводных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16.2. Монтаж и демонтаж запорной арматуры и оборудования водопроводных сетей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16.3. Устройство водопроводных колодцев, оголовков, гасителей водосборов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16.4. Очистка полости и испытание трубопроводов водопровода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17. Устройство наружных сетей канализации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17.1. Укладка трубопроводов канализационных безнапорных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17.2. Укладка трубопроводов канализационных напорных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17.3. Монтаж и демонтаж запорной арматуры и оборудования канализационных сетей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17.4. Устройство канализационных и водосточных колодцев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17.5. Устройство фильтрующего основания под иловые площадки и поля фильтрации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17.6. Укладка дренажных труб на иловых площадках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17.7. Очистка полости и испытание трубопроводов канализации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18. Устройство наружных сетей теплоснабжения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18.1. Укладка трубопроводов теплоснабжения с температурой теплоносителя до 115 градусов Цельсия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18.2. Укладка трубопроводов теплоснабжения с температурой теплоносителя 115 градусов Цельсия и выше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18.3. Монтаж и демонтаж запорной арматуры и оборудования сетей теплоснабжения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18.4. Устройство колодцев и камер сетей теплоснабжения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18.5. Очистка полости и испытание трубопроводов теплоснабжения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19. Устройство наружных сетей газоснабжения,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кроме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магистральных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19.1. Укладка газопроводов с рабочим давлением до 0,005 МПа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19.2. Укладка газопроводов с рабочим давлением от 0,005 МПа до 0,3 МПа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19.4. Установка сборников конденсата гидрозатворов и компенсаторов на газопроводах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19.5. Монтаж и демонтаж газорегуляторных пунктов и установок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19.6. Монтаж и демонтаж резервуарных и групповых баллонных установок сжиженного газа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19.7. Ввод газопровода в здания и сооружения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19.8. Монтаж и демонтаж газового оборудования потребителей, использующих природный и сжиженный газ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19.9. Врезка под давлением в действующие газопроводы, отключение и заглушка под давлением действующих газопроводов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19.10. Очистка полости и испытание газопроводов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20. Устройство наружных электрических сетей и линий связи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20.1. Устройство сетей электроснабжения напряжением до 1 кВ включительно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20.2. Устройство сетей электроснабжения напряжением до 35 кВ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20.3. Устройство сетей электроснабжения напряжением до 330 кВ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20.4. Устройство сетей электроснабжения напряжением более 330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20.5. Монтаж и демонтаж опор для воздушных линий электропередачи напряжением до 35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20.6. Монтаж и демонтаж опор для воздушных линий электропередачи напряжением до 500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20.7. Монтаж и демонтаж опор для воздушных линий электропередачи напряжением более 500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20.8. Монтаж и демонтаж проводов и грозозащитных тросов воздушных линий электропередачи напряжением до 35 кВ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20.9. Монтаж и демонтаж проводов и грозозащитных тросов воздушных линий электропередачи напряжением свыше 35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20.10. Монтаж и демонтаж трансформаторных подстанций и линейного электрооборудования напряжением до 35 кВ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20.11. Монтаж и демонтаж трансформаторных подстанций и линейного электрооборудования напряжением свыше 35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20.12. Установка распределительных устройств, коммутационной аппаратуры, устройств защиты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20.13. Устройство наружных линий связи, в том числе телефонных, радио и телевидения &lt;*&gt;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21. Устройство объектов использования атомной энергии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21.1. Работы по сооружению объектов с ядерными установками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21.2. Работы по сооружению объектов ядерного оружейного комплекса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21.3. Работы по сооружению ускорителей элементарных частиц и горячих камер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21.4. Работы по сооружению объектов хранения ядерных материалов и радиоактивных веществ, хранилищ радиоактивных отходов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21.5. Работы по сооружению объектов ядерного топливного цикла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21.6. Работы по сооружению объектов по добыче и переработке урана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21.7. Работы по выводу из эксплуатации объектов использования атомной энергии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22. Устройство объектов нефтяной и газовой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22.1. Монтаж магистральных и промысловых трубопроводов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22.2. Работы по обустройству объектов подготовки нефти и газа к транспорту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22.3. Устройство нефтебаз и газохранилищ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22.5. Работы по строительству переходов методом наклонно-направленного бурения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22.6. Устройство электрохимической защиты трубопроводов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22.8. Выполнение антикоррозийной защиты и изоляционных работ в отношении магистральных и промысловых трубопроводов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22.9. Работы по обустройству нефтяных и газовых месторождений морского шельфа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22.10. Работы по строительству газонаполнительных компрессорных станций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22.11. Контроль качества сварных соединений и их изоляция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22.12. Очистка полости и испытание магистральных и промысловых трубопроводов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23. Монтажные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23.1. Монтаж подъемно-транспортного оборудования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23.2. Монтаж лифтов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23.3. Монтаж оборудования тепловых электростанций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23.4. Монтаж оборудования котельных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23.5. Монтаж компрессорных установок, насосов и вентиляторов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23.6. Монтаж электротехнических установок, оборудования, систем автоматики и сигнализации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23.7. Монтаж оборудования объектов использования атомной энергии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23.8. Монтаж оборудования для очистки и подготовки для транспортировки газа и нефти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23.9. Монтаж оборудования нефте-, газоперекачивающих станций и для иных продуктопроводов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23.10. Монтаж оборудования по сжижению природного газа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23.11. Монтаж оборудования автозаправочных станций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23.12. Монтаж оборудования предприятий черной металлургии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23.13. Монтаж оборудования предприятий цветной металлургии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23.14. Монтаж оборудования химической и нефтеперерабатывающей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23.15. Монтаж горнодобывающего и горно-обогатительного оборудования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23.16. Монтаж оборудования объектов инфраструктуры железнодорожного транспорта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23.17. Монтаж оборудования метрополитенов и тоннелей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23.18. Монтаж оборудования гидроэлектрических станций и иных гидротехнических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23.19. Монтаж оборудования предприятий электротехнической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23.20. Монтаж оборудования предприятий промышленности строительных материалов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23.21. Монтаж оборудования предприятий целлюлозно-бумажной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23.22. Монтаж оборудования предприятий текстильной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23.23. Монтаж оборудования предприятий полиграфической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23.24. Монтаж оборудования предприятий пищевой промышленности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23.25. Монтаж оборудования театрально-зрелищных предприятий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23.26. Монтаж оборудования зернохранилищ и предприятий по переработке зерна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23.27. Монтаж оборудования предприятий кинематографии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23.28. Монтаж оборудования предприятий электронной промышленности и промышленности сре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дств св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язи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23.29. Монтаж оборудования учреждений здравоохранения и предприятий медицинской промышленности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23.30. Монтаж оборудования сельскохозяйственных производств, в том числе рыбопереработки и хранения рыбы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23.31. Монтаж оборудования предприятий бытового обслуживания и коммунального хозяйства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23.32. Монтаж водозаборного оборудования, канализационных и очистных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23.33. Монтаж оборудования сооружений связи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23.34. Монтаж оборудования объектов космической инфраструктуры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23.35. Монтаж оборудования аэропортов и иных объектов авиационной инфраструктуры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23.36. Монтаж оборудования морских и речных портов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24. Пусконаладочные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24.1. Пусконаладочные работы подъемно-транспортного оборудования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24.2. Пусконаладочные работы лифтов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24.3. Пусконаладочные работы синхронных генераторов и систем возбуждения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24.4. Пусконаладочные работы силовых и измерительных трансформаторов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24.5. Пусконаладочные работы коммутационных аппаратов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24.6. Пусконаладочные работы устройств релейной защиты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24.7. Пусконаладочные работы автоматики в электроснабжении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24.8. Пусконаладочные работы систем напряжения и оперативного тока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24.9. Пусконаладочные работы электрических машин и электроприводов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24.10. Пусконаладочные работы систем автоматики, сигнализации и взаимосвязанных устройств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24.11. Пусконаладочные работы автономной наладки систем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24.12. Пусконаладочные работы комплексной наладки систем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24.13. Пусконаладочные работы средств телемеханики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24.14. Наладки систем вентиляции и кондиционирования воздуха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24.15. Пусконаладочные работы автоматических станочных линий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24.16. Пусконаладочные работы станков металлорежущих многоцелевых с ЧПУ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24.17. Пусконаладочные работы станков уникальных металлорежущих массой свыше 100 т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24.18. Пусконаладочные работы холодильных установок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24.19. Пусконаладочные работы компрессорных установок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24.20. Пусконаладочные работы паровых котлов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24.21. Пусконаладочные работы водогрейных теплофикационных котлов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24.22. Пусконаладочные работы котельно-вспомогательного оборудования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24.23. Пусконаладочные работы оборудования водоочистки и оборудования химводоподготовки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24.24. Пусконаладочные работы технологических установок топливного хозяйства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24.25. Пусконаладочные работы газовоздушного тракта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24.26. Пусконаладочные работы общекотельных систем и инженерных коммуникаций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24.27. Пусконаладочные работы оборудования для обработки и отделки древесины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24.28. Пусконаладочные работы сушильных установок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24.29. Пусконаладочные работы сооружений водоснабжения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24.30. Пусконаладочные работы сооружений канализации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24.31. Пусконаладочные работы на сооружениях нефтегазового комплекса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24.32. Пусконаладочные работы на объектах использования атомной энергии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25. Устройство автомобильных дорог и аэродромов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25.2. Устройство оснований автомобильных дорог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25.3. Устройство оснований перронов аэропортов, взлетно-посадочных полос, рулежных дорожек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25.4. Устройства покрытий автомобильных дорог, в том числе укрепляемых вяжущими материалами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25.5. Устройства покрытий перронов аэропортов, взлетно-посадочных полос, рулежных дорожек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25.6. Устройство дренажных, водосборных, водопропускных, водосбросных устройств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25.7. Устройство защитных ограждений и элементов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обустройства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автомобильных дорог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25.8. Устройство разметки проезжей части автомобильных дорог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26. Устройство железнодорожных и трамвайных путей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26.1. Работы по устройству земляного полотна для железнодорожных путей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26.2. Работы по устройству земляного полотна для трамвайных путей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26.3. Устройство верхнего строения железнодорожного пути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26.4. Устройство водоотводных и защитных сооружений земляного полотна железнодорожного пути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26.5. Монтаж сигнализации, централизации и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блокировки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железных дорог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26.6. Электрификация железных дорог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26.7. Закрепление грунтов в полосе отвода железной дороги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26.8. Устройство железнодорожных переездов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27. Устройство тоннелей, метрополитенов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27.1. Проходка выработки тоннелей и метрополитенов без применения специальных способов проходки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27.2. Проходка выработки тоннелей и метрополитенов с применением искусственного замораживания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27.3. Проходка выработки тоннелей и метрополитенов с применением тампонажа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27.4. Проходка выработки тоннелей и метрополитенов с применением электрохимического закрепления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27.5. Проходка выработки тоннелей и метрополитенов с применением опускной крепи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27.6. Устройство внутренних конструкций тоннелей и метрополитенов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27.7. Устройство пути метрополитена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28. Устройство шахтных сооружений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28.1. Проходка выработки шахтных сооружений без применения специальных способов проходки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28.2. Проходка выработки шахтных сооружений с применением искусственного замораживания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28.3. Проходка выработки шахтных сооружений с применением тампонажа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28.4. Проходка выработки шахтных сооружений с применением электрохимического закрепления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28.5. Проходка выработки шахтных сооружений с применением опускной крепи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29. Устройство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29.1. Устройство монолитных железобетонных и бетонных конструкций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29.2. Устройство сборных железобетонных конструкций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29.3. Устройство конструкций пешеходных мостов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29.4. Монтаж стальных пролетных строений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29.5. Устройство деревянных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29.6. Устройство каменных мостов, эстакад и путепроводов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29.7. Укладка труб водопропускных на готовых фундаментах (основаниях) и лотков водоотводных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30. Гидротехнические работы, водолазные работы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30.1. Разработка и перемещение грунта гидромониторными и плавучими земснарядами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30.2. Рыхление и разработка грунтов под водой механизированным способом и выдачей в отвал или плавучие средства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30.3. Бурение и обустройство скважин под водой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30.4. Свайные работы, выполняемые в морских условиях с плавучих средств, в том числе устройство свай-оболочек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30.5. Свайные работы, выполняемые в речных условиях с плавучих средств, в том числе устройство свай-оболочек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30.6. Возведение сооружений в морских и речных условиях из природных и искусственных массивов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30.7. Возведение дамб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30.8. Монтаж, демонтаж строительных конструкций в подводных условиях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30.9. Укладка трубопроводов в подводных условиях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30.10. Укладка кабелей в подводных условиях, в том числе электрических и связи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30.11. Водолазные (подводно-строительные) работы, в том числе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качеством гидротехнических работ под водой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31. Промышленные печи и дымовые трубы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31.1. Кладка доменных печей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31.2. Кладка верхнего строения ванных стекловаренных печей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31.3. Монтаж печей из сборных элементов повышенной заводской готовности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31.4. Электролизеры для алюминиевой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31.5. Футеровка промышленных дымовых и вентиляционных печей и труб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32.1.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общестроительными работами (группы видов работ N 1 - 3, 5 - 7, 9 - 14)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32.2.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работами по обустройству скважин (группа видов работ N 4)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32.3.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буровзрывными работами (группа видов работ N 8)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32.4.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работами в области водоснабжения и канализации (вид работ N 15.1, 23.32, 24.29, 24.30, группы видов работ N 16, 17)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32.5.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32.6.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работами в области пожарной безопасности (вид работ N 12.3, 12.12, 23.6, 24.10 - 24.12)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32.7. Строительный </w:t>
      </w:r>
      <w:proofErr w:type="gramStart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контроль за</w:t>
      </w:r>
      <w:proofErr w:type="gramEnd"/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 xml:space="preserve"> работами в области электроснабжения (вид работ N 15.5, 15.6, 23.6, 24.3 - 24.10, группа видов работ N 20)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32.11. Строительный контроль при устройстве железнодорожных и трамвайных путей (виды работ N 23.16, группа видов работ N 26)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32.13. Строительный контроль за гидротехническими и водолазными работами (группа видов работ N 30)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 xml:space="preserve">32.15. Исключен. - </w:t>
      </w:r>
      <w:hyperlink r:id="rId5" w:tgtFrame="_blank" w:history="1">
        <w:r w:rsidRPr="00651CF9">
          <w:rPr>
            <w:rFonts w:ascii="Verdana" w:eastAsia="Times New Roman" w:hAnsi="Verdana"/>
            <w:color w:val="000000"/>
            <w:sz w:val="15"/>
            <w:szCs w:val="15"/>
            <w:u w:val="single"/>
            <w:lang w:eastAsia="ru-RU"/>
          </w:rPr>
          <w:t>Приказом Минрегиона РФ от 23.06.2010 №294</w:t>
        </w:r>
      </w:hyperlink>
      <w:r w:rsidRPr="00651CF9">
        <w:rPr>
          <w:rFonts w:ascii="Verdana" w:eastAsia="Times New Roman" w:hAnsi="Verdana"/>
          <w:color w:val="000000"/>
          <w:sz w:val="15"/>
          <w:szCs w:val="15"/>
          <w:vertAlign w:val="superscript"/>
          <w:lang w:eastAsia="ru-RU"/>
        </w:rPr>
        <w:t>2</w:t>
      </w:r>
    </w:p>
    <w:p w:rsidR="001545DC" w:rsidRPr="00651CF9" w:rsidRDefault="001545DC" w:rsidP="001545DC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 Промышленное строительство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33.1.1. Предприятия и объекты топливной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33.1.2. Предприятия и объекты угольной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33.1.3. Предприятия и объекты черной металлургии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33.1.4. Предприятия и объекты цветной металлургии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33.1.5. Предприятия и объекты химической и нефтехимической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33.1.6. Предприятия и объекты машиностроения и металлообработки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33.1.7. Предприятия и объекты лесной, деревообрабатывающей, целлюлозно-бумажной промышленности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33.1.8. Предприятия и объекты легкой промышленности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33.1.9. Предприятия и объекты пищевой промышленности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33.1.10. Предприятия и объекты сельского и лесного хозяйства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33.1.11. Тепловые электростанции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33.1.12. Объекты использования атомной энергии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33.1.13. Объекты электроснабжения свыше 110 кВ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33.1.14. Объекты нефтегазового комплекса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 Транспортное строительство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33.2.1. Автомобильные дороги и объекты инфраструктуры автомобильного транспорта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33.2.2. Железные дороги и объекты инфраструктуры железнодорожного транспорта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33.2.3. Аэропорты и иные объекты авиационной инфраструктуры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33.2.4. Тоннели автомобильные и железнодорожные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33.2.5. Метрополитены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33.2.6. Мосты (большие и средние)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33.2.7. Предприятия и объекты общественного транспорта &lt;*&gt;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33.3. Жилищно-гражданское строительство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33.4. Объекты электроснабжения до 110 кВ включительно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33.5. Объекты теплоснабжения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33.6. Объекты газоснабжения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33.7. Объекты водоснабжения и канализации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33.8. Здания и сооружения объектов связи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lastRenderedPageBreak/>
        <w:t>33.9. Объекты морского транспорта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33.10. Объекты речного транспорта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33.11. Объекты гидроэнергетики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33.12. Дамбы, плотины, каналы, берегоукрепительные сооружения, водохранилища (за исключением объектов гидроэнергетики)</w:t>
      </w: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br/>
        <w:t>33.13. Гидромелиоративные объекты</w:t>
      </w:r>
    </w:p>
    <w:p w:rsidR="005C1798" w:rsidRDefault="001545DC" w:rsidP="001545DC">
      <w:pPr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1545DC" w:rsidRDefault="001545DC" w:rsidP="001545DC">
      <w:pPr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1545DC" w:rsidRPr="00651CF9" w:rsidRDefault="001545DC" w:rsidP="001545DC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651CF9">
        <w:rPr>
          <w:rFonts w:ascii="Verdana" w:eastAsia="Times New Roman" w:hAnsi="Verdana"/>
          <w:color w:val="000000"/>
          <w:sz w:val="15"/>
          <w:szCs w:val="15"/>
          <w:lang w:eastAsia="ru-RU"/>
        </w:rP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1545DC" w:rsidRDefault="001545DC" w:rsidP="001545DC"/>
    <w:sectPr w:rsidR="001545DC" w:rsidSect="005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545DC"/>
    <w:rsid w:val="001545DC"/>
    <w:rsid w:val="00180D20"/>
    <w:rsid w:val="00274A14"/>
    <w:rsid w:val="004838A8"/>
    <w:rsid w:val="005C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o.su/index.php?option=com_content&amp;task=view&amp;id=185&amp;Itemid=44" TargetMode="External"/><Relationship Id="rId4" Type="http://schemas.openxmlformats.org/officeDocument/2006/relationships/hyperlink" Target="http://sro.su/index.php?option=com_content&amp;task=view&amp;id=185&amp;Item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36807</CharactersWithSpaces>
  <SharedDoc>false</SharedDoc>
  <HLinks>
    <vt:vector size="12" baseType="variant"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http://sro.su/index.php?option=com_content&amp;task=view&amp;id=185&amp;Itemid=44</vt:lpwstr>
      </vt:variant>
      <vt:variant>
        <vt:lpwstr/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http://sro.su/index.php?option=com_content&amp;task=view&amp;id=185&amp;Itemid=44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anohina</dc:creator>
  <cp:keywords/>
  <dc:description/>
  <cp:lastModifiedBy>1</cp:lastModifiedBy>
  <cp:revision>2</cp:revision>
  <dcterms:created xsi:type="dcterms:W3CDTF">2013-10-03T09:29:00Z</dcterms:created>
  <dcterms:modified xsi:type="dcterms:W3CDTF">2013-10-03T09:29:00Z</dcterms:modified>
</cp:coreProperties>
</file>