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34" w:rsidRDefault="00391E34">
      <w:pPr>
        <w:rPr>
          <w:sz w:val="28"/>
          <w:szCs w:val="28"/>
        </w:rPr>
      </w:pPr>
      <w:r>
        <w:rPr>
          <w:sz w:val="28"/>
          <w:szCs w:val="28"/>
        </w:rPr>
        <w:t>УПК по экологии</w:t>
      </w:r>
    </w:p>
    <w:p w:rsidR="001070E7" w:rsidRDefault="00391E34">
      <w:r>
        <w:rPr>
          <w:sz w:val="28"/>
          <w:szCs w:val="28"/>
        </w:rPr>
        <w:t>1)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eorgia" w:hAnsi="Georgia" w:cs="Courier New"/>
          <w:color w:val="222222"/>
        </w:rPr>
        <w:t>Обеспечение экологической безопасности при работах в области обращения с опасными отходами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2) </w:t>
      </w:r>
      <w:r>
        <w:rPr>
          <w:rFonts w:ascii="Georgia" w:hAnsi="Georgia"/>
          <w:color w:val="222222"/>
        </w:rPr>
        <w:t>Экологическая безопасность в промышленном и гражданском строительстве</w:t>
      </w:r>
    </w:p>
    <w:sectPr w:rsidR="0010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E34"/>
    <w:rsid w:val="001070E7"/>
    <w:rsid w:val="0039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2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2013-07-17T08:29:00Z</dcterms:created>
  <dcterms:modified xsi:type="dcterms:W3CDTF">2013-07-17T08:29:00Z</dcterms:modified>
</cp:coreProperties>
</file>